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616A" w14:textId="063D4814" w:rsidR="00F76990" w:rsidRDefault="00A55095" w:rsidP="00A55095">
      <w:pPr>
        <w:jc w:val="center"/>
        <w:rPr>
          <w:b/>
          <w:bCs/>
          <w:sz w:val="28"/>
          <w:szCs w:val="28"/>
          <w:rtl/>
        </w:rPr>
      </w:pPr>
      <w:r w:rsidRPr="00A55095">
        <w:rPr>
          <w:rFonts w:hint="cs"/>
          <w:b/>
          <w:bCs/>
          <w:sz w:val="28"/>
          <w:szCs w:val="28"/>
          <w:rtl/>
        </w:rPr>
        <w:t>מה חדש במדעי המוח 202</w:t>
      </w:r>
      <w:r w:rsidR="007125EC">
        <w:rPr>
          <w:rFonts w:hint="cs"/>
          <w:b/>
          <w:bCs/>
          <w:sz w:val="28"/>
          <w:szCs w:val="28"/>
          <w:rtl/>
        </w:rPr>
        <w:t>6</w:t>
      </w:r>
      <w:r w:rsidRPr="00A55095">
        <w:rPr>
          <w:rFonts w:hint="cs"/>
          <w:b/>
          <w:bCs/>
          <w:sz w:val="28"/>
          <w:szCs w:val="28"/>
          <w:rtl/>
        </w:rPr>
        <w:t xml:space="preserve">  ?  - </w:t>
      </w:r>
      <w:r w:rsidR="00B270C5">
        <w:rPr>
          <w:rFonts w:hint="cs"/>
          <w:b/>
          <w:bCs/>
          <w:sz w:val="28"/>
          <w:szCs w:val="28"/>
          <w:rtl/>
        </w:rPr>
        <w:t xml:space="preserve">עמית אברון </w:t>
      </w:r>
    </w:p>
    <w:p w14:paraId="685EF30D" w14:textId="20CDE4C1" w:rsidR="00A55095" w:rsidRDefault="00A55095" w:rsidP="00A55095">
      <w:pPr>
        <w:rPr>
          <w:rtl/>
        </w:rPr>
      </w:pPr>
      <w:r w:rsidRPr="00A55095">
        <w:rPr>
          <w:rFonts w:hint="cs"/>
          <w:rtl/>
        </w:rPr>
        <w:t>דרך מחקרים שבוצעו בשנתיים</w:t>
      </w:r>
      <w:r w:rsidR="006B5745">
        <w:rPr>
          <w:rFonts w:hint="cs"/>
          <w:rtl/>
        </w:rPr>
        <w:t>-שלוש</w:t>
      </w:r>
      <w:r w:rsidRPr="00A55095">
        <w:rPr>
          <w:rFonts w:hint="cs"/>
          <w:rtl/>
        </w:rPr>
        <w:t xml:space="preserve"> האחרונות, ננסה להבין </w:t>
      </w:r>
      <w:r w:rsidR="00443C57">
        <w:rPr>
          <w:rFonts w:hint="cs"/>
          <w:rtl/>
        </w:rPr>
        <w:t>: מהם החידושים והתגליות המשמעותיות ב</w:t>
      </w:r>
      <w:r w:rsidRPr="00A55095">
        <w:rPr>
          <w:rFonts w:hint="cs"/>
          <w:rtl/>
        </w:rPr>
        <w:t xml:space="preserve">מדעי המוח? ומהם החידושים אשר נמצאים </w:t>
      </w:r>
      <w:r w:rsidR="003B0AC7">
        <w:rPr>
          <w:rFonts w:hint="cs"/>
          <w:rtl/>
        </w:rPr>
        <w:t>בפיתוח במעבדה</w:t>
      </w:r>
      <w:r w:rsidRPr="00A55095">
        <w:rPr>
          <w:rFonts w:hint="cs"/>
          <w:rtl/>
        </w:rPr>
        <w:t>, או כבר זמינים</w:t>
      </w:r>
      <w:r w:rsidR="00443C57">
        <w:rPr>
          <w:rFonts w:hint="cs"/>
          <w:rtl/>
        </w:rPr>
        <w:t xml:space="preserve"> לטיפול במחלות</w:t>
      </w:r>
      <w:r w:rsidR="003B0AC7">
        <w:rPr>
          <w:rFonts w:hint="cs"/>
          <w:rtl/>
        </w:rPr>
        <w:t xml:space="preserve"> ו</w:t>
      </w:r>
      <w:r w:rsidR="00443C57">
        <w:rPr>
          <w:rFonts w:hint="cs"/>
          <w:rtl/>
        </w:rPr>
        <w:t xml:space="preserve">איכות החיים </w:t>
      </w:r>
      <w:r w:rsidR="003B0AC7">
        <w:rPr>
          <w:rFonts w:hint="cs"/>
          <w:rtl/>
        </w:rPr>
        <w:t xml:space="preserve">של אנשים הסובלים מבעיות מוחיות\נפשיות. </w:t>
      </w:r>
    </w:p>
    <w:p w14:paraId="7FA1F383" w14:textId="6092B47C" w:rsid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 xml:space="preserve">שתל תוך מוחי לטיפול בהתמכרות: </w:t>
      </w:r>
      <w:r>
        <w:rPr>
          <w:rFonts w:hint="cs"/>
          <w:rtl/>
        </w:rPr>
        <w:t xml:space="preserve">שתל המוכנס לתוך איזור </w:t>
      </w:r>
      <w:r>
        <w:t>nucleus Accumbens</w:t>
      </w:r>
      <w:r>
        <w:rPr>
          <w:rFonts w:hint="cs"/>
          <w:rtl/>
        </w:rPr>
        <w:t xml:space="preserve"> איזור </w:t>
      </w:r>
      <w:r w:rsidR="005F2572">
        <w:rPr>
          <w:rFonts w:hint="cs"/>
          <w:rtl/>
        </w:rPr>
        <w:t>ההנאה</w:t>
      </w:r>
      <w:r>
        <w:rPr>
          <w:rFonts w:hint="cs"/>
          <w:rtl/>
        </w:rPr>
        <w:t xml:space="preserve"> והתגמול הראשי במוח </w:t>
      </w:r>
      <w:r>
        <w:rPr>
          <w:rtl/>
        </w:rPr>
        <w:t>–</w:t>
      </w:r>
      <w:r>
        <w:rPr>
          <w:rFonts w:hint="cs"/>
          <w:rtl/>
        </w:rPr>
        <w:t xml:space="preserve"> שפעיל יתר-על-המידה במכורים לסמים, משבש את הפעילות החשמלית באיזור הזה ומפחית את הכמיהה לסמים בצורה ניכרת. עד כה בוצעו ניתוחים ספורים.</w:t>
      </w:r>
      <w:r w:rsidR="00B10389">
        <w:rPr>
          <w:rFonts w:hint="cs"/>
          <w:rtl/>
        </w:rPr>
        <w:t xml:space="preserve"> </w:t>
      </w:r>
      <w:r w:rsidR="00B10389">
        <w:rPr>
          <w:rtl/>
        </w:rPr>
        <w:br/>
      </w:r>
      <w:r w:rsidR="00B10389">
        <w:rPr>
          <w:rFonts w:hint="cs"/>
          <w:rtl/>
        </w:rPr>
        <w:t>בבי"ח רמב"ם מתבצע ניסוי שבו השיבוש של  איזור ההתמכרות מבוצע חיצונית ע"י גלי קול (</w:t>
      </w:r>
      <w:r w:rsidR="00B10389">
        <w:t>Focused Ultra Sound</w:t>
      </w:r>
      <w:r w:rsidR="00B10389">
        <w:rPr>
          <w:rFonts w:hint="cs"/>
          <w:rtl/>
        </w:rPr>
        <w:t xml:space="preserve">). </w:t>
      </w:r>
      <w:r>
        <w:rPr>
          <w:rFonts w:hint="cs"/>
          <w:rtl/>
        </w:rPr>
        <w:t xml:space="preserve"> </w:t>
      </w:r>
    </w:p>
    <w:p w14:paraId="2A977315" w14:textId="1BDD674D" w:rsid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>גירוי חשמלי ב"לולאה סגורה" לטיפול בדכאון:</w:t>
      </w:r>
      <w:r>
        <w:rPr>
          <w:rFonts w:hint="cs"/>
          <w:b/>
          <w:bCs/>
        </w:rPr>
        <w:t xml:space="preserve"> </w:t>
      </w:r>
      <w:r>
        <w:rPr>
          <w:rFonts w:hint="cs"/>
          <w:rtl/>
        </w:rPr>
        <w:t xml:space="preserve"> גירוי חשמלי של איזורים עמוקים במוח (אמיגדלה) </w:t>
      </w:r>
      <w:r>
        <w:rPr>
          <w:rtl/>
        </w:rPr>
        <w:t>–</w:t>
      </w:r>
      <w:r>
        <w:rPr>
          <w:rFonts w:hint="cs"/>
          <w:rtl/>
        </w:rPr>
        <w:t xml:space="preserve"> גורם לה</w:t>
      </w:r>
      <w:r w:rsidR="00C1444B">
        <w:rPr>
          <w:rFonts w:hint="cs"/>
          <w:rtl/>
        </w:rPr>
        <w:t>חמרת</w:t>
      </w:r>
      <w:r>
        <w:rPr>
          <w:rFonts w:hint="cs"/>
          <w:rtl/>
        </w:rPr>
        <w:t xml:space="preserve"> סימפטומים שליליים בקרב חולי דכאון. לעומת זאת, גירוי חשמלי של איזורים אחרים (</w:t>
      </w:r>
      <w:proofErr w:type="spellStart"/>
      <w:r>
        <w:rPr>
          <w:rFonts w:hint="cs"/>
          <w:rtl/>
        </w:rPr>
        <w:t>סטריאטום</w:t>
      </w:r>
      <w:proofErr w:type="spellEnd"/>
      <w:r>
        <w:rPr>
          <w:rFonts w:hint="cs"/>
          <w:rtl/>
        </w:rPr>
        <w:t>) גורם לשיפור מצב הרוח. ב"לולאה סגורה" ישנ</w:t>
      </w:r>
      <w:r w:rsidR="00512AC6">
        <w:rPr>
          <w:rFonts w:hint="cs"/>
          <w:rtl/>
        </w:rPr>
        <w:t xml:space="preserve">ה אלקטרודה הממוקמת </w:t>
      </w:r>
      <w:r>
        <w:rPr>
          <w:rFonts w:hint="cs"/>
          <w:rtl/>
        </w:rPr>
        <w:t>באיזור במוח הגורם לסימפטומים השליליים- ברגע ש</w:t>
      </w:r>
      <w:r w:rsidR="00A46E5E">
        <w:rPr>
          <w:rFonts w:hint="cs"/>
          <w:rtl/>
        </w:rPr>
        <w:t xml:space="preserve">האלקטרודה מודדת </w:t>
      </w:r>
      <w:proofErr w:type="spellStart"/>
      <w:r w:rsidR="00A46E5E">
        <w:rPr>
          <w:rFonts w:hint="cs"/>
          <w:rtl/>
        </w:rPr>
        <w:t>ש</w:t>
      </w:r>
      <w:r>
        <w:rPr>
          <w:rFonts w:hint="cs"/>
          <w:rtl/>
        </w:rPr>
        <w:t>איזור</w:t>
      </w:r>
      <w:proofErr w:type="spellEnd"/>
      <w:r>
        <w:rPr>
          <w:rFonts w:hint="cs"/>
          <w:rtl/>
        </w:rPr>
        <w:t xml:space="preserve"> זה פעיל (</w:t>
      </w:r>
      <w:proofErr w:type="spellStart"/>
      <w:r>
        <w:rPr>
          <w:rFonts w:hint="cs"/>
          <w:rtl/>
        </w:rPr>
        <w:t>והדכאון</w:t>
      </w:r>
      <w:proofErr w:type="spellEnd"/>
      <w:r>
        <w:rPr>
          <w:rFonts w:hint="cs"/>
          <w:rtl/>
        </w:rPr>
        <w:t xml:space="preserve"> מחמיר)</w:t>
      </w:r>
      <w:r>
        <w:rPr>
          <w:rFonts w:hint="cs"/>
        </w:rPr>
        <w:t xml:space="preserve"> </w:t>
      </w:r>
      <w:r>
        <w:rPr>
          <w:rFonts w:hint="cs"/>
          <w:rtl/>
        </w:rPr>
        <w:t>נכנס לפעולה הגירוי החשמלי באיזור הגורם ל</w:t>
      </w:r>
      <w:r w:rsidR="0079038B">
        <w:rPr>
          <w:rFonts w:hint="cs"/>
          <w:rtl/>
        </w:rPr>
        <w:t xml:space="preserve">תופעות החיוביות </w:t>
      </w:r>
      <w:r w:rsidR="0079038B">
        <w:rPr>
          <w:rtl/>
        </w:rPr>
        <w:t>–</w:t>
      </w:r>
      <w:r w:rsidR="0079038B">
        <w:rPr>
          <w:rFonts w:hint="cs"/>
          <w:rtl/>
        </w:rPr>
        <w:t xml:space="preserve"> שיפור מצב רוח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וע"י כך הדיכאון משתפר. </w:t>
      </w:r>
      <w:r w:rsidR="0079038B">
        <w:rPr>
          <w:rFonts w:hint="cs"/>
          <w:rtl/>
        </w:rPr>
        <w:t xml:space="preserve"> נכון ל 202</w:t>
      </w:r>
      <w:r w:rsidR="007D4C39">
        <w:rPr>
          <w:rFonts w:hint="cs"/>
          <w:rtl/>
        </w:rPr>
        <w:t>5</w:t>
      </w:r>
      <w:r w:rsidR="0079038B">
        <w:rPr>
          <w:rFonts w:hint="cs"/>
          <w:rtl/>
        </w:rPr>
        <w:t xml:space="preserve">- 12 מושתלים. </w:t>
      </w:r>
    </w:p>
    <w:p w14:paraId="08EE02CE" w14:textId="5F21BABD" w:rsid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>תרופ</w:t>
      </w:r>
      <w:r w:rsidR="006658ED">
        <w:rPr>
          <w:rFonts w:hint="cs"/>
          <w:b/>
          <w:bCs/>
          <w:rtl/>
        </w:rPr>
        <w:t>ות</w:t>
      </w:r>
      <w:r>
        <w:rPr>
          <w:rFonts w:hint="cs"/>
          <w:b/>
          <w:bCs/>
          <w:rtl/>
        </w:rPr>
        <w:t xml:space="preserve"> חדשה נגד אלצהיימר </w:t>
      </w:r>
      <w:r w:rsidR="006658ED">
        <w:rPr>
          <w:rFonts w:hint="cs"/>
          <w:b/>
          <w:bCs/>
          <w:rtl/>
        </w:rPr>
        <w:t>:</w:t>
      </w:r>
      <w:r w:rsidR="006658ED">
        <w:rPr>
          <w:b/>
          <w:bCs/>
        </w:rPr>
        <w:t xml:space="preserve"> </w:t>
      </w:r>
      <w:r w:rsidR="006658ED">
        <w:rPr>
          <w:rFonts w:hint="cs"/>
          <w:rtl/>
        </w:rPr>
        <w:t xml:space="preserve"> מ 2021 ועד 2024 אושרו </w:t>
      </w:r>
      <w:r>
        <w:rPr>
          <w:rFonts w:hint="cs"/>
          <w:rtl/>
        </w:rPr>
        <w:t xml:space="preserve">ע"י </w:t>
      </w:r>
      <w:r>
        <w:rPr>
          <w:rFonts w:hint="cs"/>
        </w:rPr>
        <w:t>FDA</w:t>
      </w:r>
      <w:r>
        <w:rPr>
          <w:rFonts w:hint="cs"/>
          <w:rtl/>
        </w:rPr>
        <w:t xml:space="preserve"> האמריקאי ב 2021</w:t>
      </w:r>
      <w:r w:rsidR="006658ED">
        <w:rPr>
          <w:rFonts w:hint="cs"/>
          <w:rtl/>
        </w:rPr>
        <w:t xml:space="preserve"> ארבע תרופות שונות לטיפול באלצהיימר. כל התרופות הללו מתערבות</w:t>
      </w:r>
      <w:r>
        <w:rPr>
          <w:rFonts w:hint="cs"/>
          <w:rtl/>
        </w:rPr>
        <w:t xml:space="preserve"> במנגנון הלא-תקין שבבסיס המחלה: הצטברות של משקעים של חלבון בשם </w:t>
      </w:r>
      <w:proofErr w:type="spellStart"/>
      <w:r>
        <w:rPr>
          <w:rFonts w:hint="cs"/>
          <w:rtl/>
        </w:rPr>
        <w:t>אמילואידים</w:t>
      </w:r>
      <w:proofErr w:type="spellEnd"/>
      <w:r>
        <w:rPr>
          <w:rFonts w:hint="cs"/>
          <w:rtl/>
        </w:rPr>
        <w:t>, בין הנוירונים במוח. משקע זה גורם לירידה בתקשורת בין הנוירונים ו</w:t>
      </w:r>
      <w:r w:rsidR="00B10389">
        <w:rPr>
          <w:rFonts w:hint="cs"/>
          <w:rtl/>
        </w:rPr>
        <w:t xml:space="preserve">בסופו של דבר </w:t>
      </w:r>
      <w:r>
        <w:rPr>
          <w:rFonts w:hint="cs"/>
          <w:rtl/>
        </w:rPr>
        <w:t xml:space="preserve">למותם. התרופה היא נוגדן המסמן משקעים אלו- כדי שמערכת החיסון במוח (תאי מיקרו-גליה) תדע לפרק אותם ולסלק אותם מהמוח. בקרב נוטלי התרופה חלה עצירה של הירידה הקוגניטיבית, לאורך שנה לפחות, וגם ירידה בכמות המשקעים </w:t>
      </w:r>
      <w:proofErr w:type="spellStart"/>
      <w:r>
        <w:rPr>
          <w:rFonts w:hint="cs"/>
          <w:rtl/>
        </w:rPr>
        <w:t>האמילואידים</w:t>
      </w:r>
      <w:proofErr w:type="spellEnd"/>
      <w:r>
        <w:rPr>
          <w:rFonts w:hint="cs"/>
          <w:rtl/>
        </w:rPr>
        <w:t xml:space="preserve">.  </w:t>
      </w:r>
      <w:r w:rsidR="004E2866">
        <w:rPr>
          <w:rFonts w:hint="cs"/>
          <w:rtl/>
        </w:rPr>
        <w:t xml:space="preserve">כ 4 תרופות דומות במנגנון הפעולה אושרו בשנים האחרונות. </w:t>
      </w:r>
      <w:r w:rsidR="00023D01">
        <w:rPr>
          <w:rFonts w:hint="cs"/>
          <w:rtl/>
        </w:rPr>
        <w:t xml:space="preserve">ישנה מחלוקת בעולם מחקר האלצהיימר- האם </w:t>
      </w:r>
      <w:proofErr w:type="spellStart"/>
      <w:r w:rsidR="00023D01">
        <w:rPr>
          <w:rFonts w:hint="cs"/>
          <w:rtl/>
        </w:rPr>
        <w:t>האמילואידים</w:t>
      </w:r>
      <w:proofErr w:type="spellEnd"/>
      <w:r w:rsidR="00023D01">
        <w:rPr>
          <w:rFonts w:hint="cs"/>
          <w:rtl/>
        </w:rPr>
        <w:t xml:space="preserve"> הוא הסיבה, או רק תופעת לוואי </w:t>
      </w:r>
      <w:r w:rsidR="00FA6601">
        <w:rPr>
          <w:rFonts w:hint="cs"/>
          <w:rtl/>
        </w:rPr>
        <w:t>של המחלה</w:t>
      </w:r>
      <w:r w:rsidR="00310E03">
        <w:rPr>
          <w:rFonts w:hint="cs"/>
          <w:rtl/>
        </w:rPr>
        <w:t xml:space="preserve">. </w:t>
      </w:r>
      <w:r w:rsidR="00023D01">
        <w:rPr>
          <w:rFonts w:hint="cs"/>
          <w:rtl/>
        </w:rPr>
        <w:t xml:space="preserve"> </w:t>
      </w:r>
      <w:r w:rsidR="00B10389">
        <w:rPr>
          <w:rFonts w:hint="cs"/>
          <w:rtl/>
        </w:rPr>
        <w:t xml:space="preserve">מכיוון שהתרופות לא עוצרות לגמרי את המחלה אלא רק מאיטות במידת-מה את הקצב, הן לא אושרו כחלק מסל התרופות בישראל </w:t>
      </w:r>
    </w:p>
    <w:p w14:paraId="2A0969B4" w14:textId="77777777" w:rsid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 xml:space="preserve">גירוי ישיר של איזור הראיה במוח אצל עיוורים: </w:t>
      </w:r>
      <w:r>
        <w:rPr>
          <w:rFonts w:hint="cs"/>
          <w:rtl/>
        </w:rPr>
        <w:t xml:space="preserve">אלקטרודות המושתלות באיזור הראיה הראשי במוח (אונה עורפית)- מתרגמות תמונה שנקלטת ע"י מצלמה חיצונית </w:t>
      </w:r>
      <w:r>
        <w:rPr>
          <w:rtl/>
        </w:rPr>
        <w:t>–</w:t>
      </w:r>
      <w:r>
        <w:rPr>
          <w:rFonts w:hint="cs"/>
          <w:rtl/>
        </w:rPr>
        <w:t xml:space="preserve"> ויוצרות ע"י גירוי חשמלי </w:t>
      </w:r>
      <w:r>
        <w:rPr>
          <w:rtl/>
        </w:rPr>
        <w:t>–</w:t>
      </w:r>
      <w:r>
        <w:rPr>
          <w:rFonts w:hint="cs"/>
          <w:rtl/>
        </w:rPr>
        <w:t xml:space="preserve"> "תמונה" גסה של מה שקורה בעולם החיצוני. אפשרות "לשדר" או "לכתוב" ישירות למוח מה שקורה על מסך מחשב חיצוני- לדוגמא קריאת אותיות, ללא צורך בשימוש ברשתית בעין. </w:t>
      </w:r>
    </w:p>
    <w:p w14:paraId="7886875A" w14:textId="217410D3" w:rsid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>הפקת דיבור</w:t>
      </w:r>
      <w:r w:rsidR="00023119">
        <w:rPr>
          <w:rFonts w:hint="cs"/>
          <w:b/>
          <w:bCs/>
          <w:rtl/>
        </w:rPr>
        <w:t xml:space="preserve"> ממחשבה</w:t>
      </w:r>
      <w:r>
        <w:rPr>
          <w:rFonts w:hint="cs"/>
          <w:b/>
          <w:bCs/>
          <w:rtl/>
        </w:rPr>
        <w:t xml:space="preserve"> בקרב משותקים: </w:t>
      </w:r>
      <w:r>
        <w:rPr>
          <w:rFonts w:hint="cs"/>
          <w:rtl/>
        </w:rPr>
        <w:t xml:space="preserve">הסובלים מניוון שרירים לא מסוגלים להזיז את שרירי הפקת הדיבור (פה, מיתרי קול, לשון). אלקטרודות מושתלות בתוך המוח של החולים ומפענח את הכוונה המוטורית- ההוראות להזזת שרירי הדיבור (לשון, שפתיים, מיתרי קול, לסת)  הניתנות ע"י המוח, בזמן שהאדם רוצה לדבר (ולא יכול- מכיוון שהוא סובל משיתוק שרירים). ההוראות מפוענחות ע"י מחשב </w:t>
      </w:r>
      <w:r>
        <w:rPr>
          <w:rtl/>
        </w:rPr>
        <w:t>–</w:t>
      </w:r>
      <w:r>
        <w:rPr>
          <w:rFonts w:hint="cs"/>
          <w:rtl/>
        </w:rPr>
        <w:t xml:space="preserve">ומפעילות תוכנה ש"מדברת" במקום הנבדק. </w:t>
      </w:r>
    </w:p>
    <w:p w14:paraId="5D39AEA6" w14:textId="3E20BD00" w:rsidR="001C1363" w:rsidRPr="001C1363" w:rsidRDefault="001C1363" w:rsidP="001C1363">
      <w:pPr>
        <w:rPr>
          <w:rtl/>
        </w:rPr>
      </w:pPr>
      <w:r>
        <w:rPr>
          <w:rFonts w:hint="cs"/>
          <w:b/>
          <w:bCs/>
          <w:rtl/>
        </w:rPr>
        <w:t>מעקף לעמוד שידרה להחזרת תנועה :</w:t>
      </w:r>
      <w:r>
        <w:rPr>
          <w:rFonts w:hint="cs"/>
          <w:b/>
          <w:bCs/>
        </w:rPr>
        <w:t xml:space="preserve"> </w:t>
      </w:r>
      <w:r>
        <w:rPr>
          <w:rFonts w:hint="cs"/>
          <w:rtl/>
        </w:rPr>
        <w:t xml:space="preserve">במשותקים אשר </w:t>
      </w:r>
      <w:proofErr w:type="spellStart"/>
      <w:r>
        <w:rPr>
          <w:rFonts w:hint="cs"/>
          <w:rtl/>
        </w:rPr>
        <w:t>האיזור</w:t>
      </w:r>
      <w:proofErr w:type="spellEnd"/>
      <w:r>
        <w:rPr>
          <w:rFonts w:hint="cs"/>
          <w:rtl/>
        </w:rPr>
        <w:t xml:space="preserve"> המוטורי במוח שלהם תקין, אך עמוד השדרה לקוי (ניתוק עקב תאונה) </w:t>
      </w:r>
      <w:r>
        <w:rPr>
          <w:rtl/>
        </w:rPr>
        <w:t>–</w:t>
      </w:r>
      <w:r>
        <w:rPr>
          <w:rFonts w:hint="cs"/>
          <w:rtl/>
        </w:rPr>
        <w:t xml:space="preserve"> הפקודות לא עוברות מהמוח אל השרירים של הרגליים. שתל באיזור המוטורי במוח מעביר את ההוראות החשמליות לתנועה- אל עמוד השדרה התחתון (התקין) ומשם אל הנוירונים שמפעילים את שרירי הרגליים- מה שמאפשר למשותקים "לחשוב" על הליכה- ולזוז. </w:t>
      </w:r>
    </w:p>
    <w:p w14:paraId="4EFED533" w14:textId="67C6E5EF" w:rsidR="00B93489" w:rsidRDefault="00B93489" w:rsidP="00B93489">
      <w:pPr>
        <w:rPr>
          <w:rtl/>
        </w:rPr>
      </w:pPr>
      <w:r>
        <w:rPr>
          <w:rFonts w:hint="cs"/>
          <w:b/>
          <w:bCs/>
          <w:rtl/>
        </w:rPr>
        <w:t xml:space="preserve">החזרה לחיים של מוח מת: </w:t>
      </w:r>
      <w:r>
        <w:rPr>
          <w:rFonts w:hint="cs"/>
          <w:rtl/>
        </w:rPr>
        <w:t xml:space="preserve">מוח של חזיר אשר היה במצב מוות, חובר למכונה המדמה פעילות גוף וכלי דם </w:t>
      </w:r>
      <w:r>
        <w:rPr>
          <w:rtl/>
        </w:rPr>
        <w:t>–</w:t>
      </w:r>
      <w:r>
        <w:rPr>
          <w:rFonts w:hint="cs"/>
          <w:rtl/>
        </w:rPr>
        <w:t xml:space="preserve"> מזרימה אל המוח המת </w:t>
      </w:r>
      <w:r>
        <w:rPr>
          <w:rtl/>
        </w:rPr>
        <w:t>–</w:t>
      </w:r>
      <w:r>
        <w:rPr>
          <w:rFonts w:hint="cs"/>
          <w:rtl/>
        </w:rPr>
        <w:t xml:space="preserve"> דם, חמצן, חומרי תזונה ועוד. לאחר שהמוח המת חובר למכונה זו </w:t>
      </w:r>
      <w:r>
        <w:rPr>
          <w:rtl/>
        </w:rPr>
        <w:t>–</w:t>
      </w:r>
      <w:r>
        <w:rPr>
          <w:rFonts w:hint="cs"/>
          <w:rtl/>
        </w:rPr>
        <w:t>הנוירונים הראו סימני חיים, נוצרה פעילות חשמלית ולמעשה המוח "חזר לחיים" למשך 8 שעות. הפוטנציאל העתידי- שמירה בחיים של מוחות בני אדם, אשר הגוף</w:t>
      </w:r>
      <w:r w:rsidR="00761953">
        <w:rPr>
          <w:rFonts w:hint="cs"/>
          <w:rtl/>
        </w:rPr>
        <w:t xml:space="preserve"> (לב)</w:t>
      </w:r>
      <w:r>
        <w:rPr>
          <w:rFonts w:hint="cs"/>
          <w:rtl/>
        </w:rPr>
        <w:t xml:space="preserve"> שלהם מת. </w:t>
      </w:r>
    </w:p>
    <w:p w14:paraId="2145D6D4" w14:textId="77777777" w:rsidR="00B93489" w:rsidRDefault="00B93489" w:rsidP="00B93489">
      <w:pPr>
        <w:rPr>
          <w:rtl/>
        </w:rPr>
      </w:pPr>
      <w:proofErr w:type="spellStart"/>
      <w:r>
        <w:rPr>
          <w:rFonts w:hint="cs"/>
          <w:b/>
          <w:bCs/>
          <w:rtl/>
        </w:rPr>
        <w:t>קטאמין</w:t>
      </w:r>
      <w:proofErr w:type="spellEnd"/>
      <w:r>
        <w:rPr>
          <w:rFonts w:hint="cs"/>
          <w:b/>
          <w:bCs/>
          <w:rtl/>
        </w:rPr>
        <w:t xml:space="preserve"> </w:t>
      </w:r>
      <w:r>
        <w:rPr>
          <w:b/>
          <w:bCs/>
          <w:rtl/>
        </w:rPr>
        <w:t>–</w:t>
      </w:r>
      <w:r>
        <w:rPr>
          <w:rFonts w:hint="cs"/>
          <w:b/>
          <w:bCs/>
          <w:rtl/>
        </w:rPr>
        <w:t xml:space="preserve"> תרופה חדשה </w:t>
      </w:r>
      <w:r w:rsidR="001416EC">
        <w:rPr>
          <w:rFonts w:hint="cs"/>
          <w:b/>
          <w:bCs/>
          <w:rtl/>
        </w:rPr>
        <w:t>לדיכאו</w:t>
      </w:r>
      <w:r w:rsidR="001416EC">
        <w:rPr>
          <w:rFonts w:hint="eastAsia"/>
          <w:b/>
          <w:bCs/>
          <w:rtl/>
        </w:rPr>
        <w:t>ן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rtl/>
        </w:rPr>
        <w:t xml:space="preserve">סם מסיבות לא חוקי, אשר תופעת הלוואי שלו היא תחושת אושר, אופוריה ושיפור במצב רוח </w:t>
      </w:r>
      <w:r>
        <w:rPr>
          <w:rtl/>
        </w:rPr>
        <w:t>–</w:t>
      </w:r>
      <w:r>
        <w:rPr>
          <w:rFonts w:hint="cs"/>
          <w:rtl/>
        </w:rPr>
        <w:t>שנמשך לאורך שבועות ארוכים, אושר כתרופה (חוקית) נגד דכאון והוא חלק מסל הבריאות הישראלי</w:t>
      </w:r>
      <w:r w:rsidR="00443C57">
        <w:rPr>
          <w:rFonts w:hint="cs"/>
          <w:rtl/>
        </w:rPr>
        <w:t xml:space="preserve"> החל מ 2021</w:t>
      </w:r>
      <w:r>
        <w:rPr>
          <w:rFonts w:hint="cs"/>
          <w:rtl/>
        </w:rPr>
        <w:t xml:space="preserve">. בגלל הפוטנציאל </w:t>
      </w:r>
      <w:r w:rsidR="001416EC">
        <w:rPr>
          <w:rFonts w:hint="cs"/>
          <w:rtl/>
        </w:rPr>
        <w:t>התמכרותי</w:t>
      </w:r>
      <w:r>
        <w:rPr>
          <w:rFonts w:hint="cs"/>
          <w:rtl/>
        </w:rPr>
        <w:t xml:space="preserve"> \ הזייתי  של הסם, הוא ניתן רק בבי"ח ובהשגחה.  המדדים מראים שיפור </w:t>
      </w:r>
      <w:r w:rsidR="00443C57">
        <w:rPr>
          <w:rFonts w:hint="cs"/>
          <w:rtl/>
        </w:rPr>
        <w:t>מהיר ו</w:t>
      </w:r>
      <w:r>
        <w:rPr>
          <w:rFonts w:hint="cs"/>
          <w:rtl/>
        </w:rPr>
        <w:t xml:space="preserve">ארוך טווח </w:t>
      </w:r>
      <w:r w:rsidR="001416EC">
        <w:rPr>
          <w:rFonts w:hint="cs"/>
          <w:rtl/>
        </w:rPr>
        <w:t>בדיכאו</w:t>
      </w:r>
      <w:r w:rsidR="001416EC">
        <w:rPr>
          <w:rFonts w:hint="eastAsia"/>
          <w:rtl/>
        </w:rPr>
        <w:t>ן</w:t>
      </w:r>
      <w:r>
        <w:rPr>
          <w:rFonts w:hint="cs"/>
          <w:rtl/>
        </w:rPr>
        <w:t xml:space="preserve"> שלא מגיב לתרופות אחרות. </w:t>
      </w:r>
    </w:p>
    <w:p w14:paraId="1D8A5153" w14:textId="793E3D0E" w:rsidR="00870DA2" w:rsidRDefault="00B93489" w:rsidP="007D4C39">
      <w:pPr>
        <w:rPr>
          <w:rtl/>
        </w:rPr>
      </w:pPr>
      <w:r>
        <w:rPr>
          <w:rFonts w:hint="cs"/>
          <w:b/>
          <w:bCs/>
          <w:rtl/>
        </w:rPr>
        <w:lastRenderedPageBreak/>
        <w:t xml:space="preserve">קסדה לצמצום גידולים סרטניים במוח: </w:t>
      </w:r>
      <w:r>
        <w:rPr>
          <w:rFonts w:hint="cs"/>
          <w:rtl/>
        </w:rPr>
        <w:t xml:space="preserve">חברת </w:t>
      </w:r>
      <w:r>
        <w:rPr>
          <w:rFonts w:hint="cs"/>
        </w:rPr>
        <w:t xml:space="preserve">NOVOCURE </w:t>
      </w:r>
      <w:r>
        <w:rPr>
          <w:rFonts w:hint="cs"/>
          <w:rtl/>
        </w:rPr>
        <w:t xml:space="preserve"> הישראלית פיתחה קסדה חיצונית העוטפת את הגולגולת ומשדרת זרמים חשמליים אל תוך המוח של חולי סרטן מוח אלים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>
        <w:t>glioblastoma</w:t>
      </w:r>
      <w:r>
        <w:rPr>
          <w:rFonts w:hint="cs"/>
          <w:rtl/>
        </w:rPr>
        <w:t>. הזרמים החשמליים מונעים חלוקה מהירה של תאי</w:t>
      </w:r>
      <w:r w:rsidR="004E2866">
        <w:rPr>
          <w:rFonts w:hint="cs"/>
          <w:rtl/>
        </w:rPr>
        <w:t xml:space="preserve"> עזר במוח</w:t>
      </w:r>
      <w:r>
        <w:rPr>
          <w:rFonts w:hint="cs"/>
          <w:rtl/>
        </w:rPr>
        <w:t xml:space="preserve"> (האופיינית לסרטן) ולא פוגעת בנוירונים </w:t>
      </w:r>
      <w:r w:rsidR="001416EC">
        <w:rPr>
          <w:rFonts w:hint="cs"/>
          <w:rtl/>
        </w:rPr>
        <w:t xml:space="preserve"> (שלא מתחלקים)</w:t>
      </w:r>
      <w:r>
        <w:rPr>
          <w:rFonts w:hint="cs"/>
          <w:rtl/>
        </w:rPr>
        <w:t>. נתוני ההישרדות בשילוב כימותרפיה וקסדה חשמלית הם טובים, והטיפול הוא חלק מסל הבריאות</w:t>
      </w:r>
      <w:r w:rsidR="000852A9">
        <w:rPr>
          <w:rFonts w:hint="cs"/>
          <w:rtl/>
        </w:rPr>
        <w:t xml:space="preserve">. ממציא הטיפול- פרופ' יורם פלטי זכה בפרס ישראל 2022. </w:t>
      </w:r>
      <w:r w:rsidR="00870DA2">
        <w:rPr>
          <w:rFonts w:hint="cs"/>
          <w:rtl/>
        </w:rPr>
        <w:t xml:space="preserve"> </w:t>
      </w:r>
    </w:p>
    <w:sectPr w:rsidR="00870DA2" w:rsidSect="003526C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95"/>
    <w:rsid w:val="000047E9"/>
    <w:rsid w:val="00023119"/>
    <w:rsid w:val="00023D01"/>
    <w:rsid w:val="000852A9"/>
    <w:rsid w:val="001416EC"/>
    <w:rsid w:val="001739D7"/>
    <w:rsid w:val="001B66E2"/>
    <w:rsid w:val="001C1363"/>
    <w:rsid w:val="00225C08"/>
    <w:rsid w:val="002467A5"/>
    <w:rsid w:val="00295721"/>
    <w:rsid w:val="00310E03"/>
    <w:rsid w:val="003526C3"/>
    <w:rsid w:val="00376E0E"/>
    <w:rsid w:val="003B0AC7"/>
    <w:rsid w:val="003B5285"/>
    <w:rsid w:val="00443C57"/>
    <w:rsid w:val="004C1479"/>
    <w:rsid w:val="004E2866"/>
    <w:rsid w:val="00512AC6"/>
    <w:rsid w:val="005F2572"/>
    <w:rsid w:val="006658ED"/>
    <w:rsid w:val="006B5745"/>
    <w:rsid w:val="007125EC"/>
    <w:rsid w:val="00761953"/>
    <w:rsid w:val="0079038B"/>
    <w:rsid w:val="007D4C39"/>
    <w:rsid w:val="00853B73"/>
    <w:rsid w:val="00870DA2"/>
    <w:rsid w:val="00895E66"/>
    <w:rsid w:val="00965708"/>
    <w:rsid w:val="00A46E5E"/>
    <w:rsid w:val="00A55095"/>
    <w:rsid w:val="00AC624E"/>
    <w:rsid w:val="00B10389"/>
    <w:rsid w:val="00B270C5"/>
    <w:rsid w:val="00B71030"/>
    <w:rsid w:val="00B83588"/>
    <w:rsid w:val="00B93489"/>
    <w:rsid w:val="00C1444B"/>
    <w:rsid w:val="00C6728D"/>
    <w:rsid w:val="00C84A26"/>
    <w:rsid w:val="00CB4B52"/>
    <w:rsid w:val="00E65007"/>
    <w:rsid w:val="00F76990"/>
    <w:rsid w:val="00FA6601"/>
    <w:rsid w:val="00F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77A9A"/>
  <w15:chartTrackingRefBased/>
  <w15:docId w15:val="{E1D3B68C-C9BB-4D01-9AB5-48A31A4C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659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חשבון Microsoft</dc:creator>
  <cp:keywords/>
  <dc:description/>
  <cp:lastModifiedBy>Amit Avron</cp:lastModifiedBy>
  <cp:revision>14</cp:revision>
  <dcterms:created xsi:type="dcterms:W3CDTF">2024-07-16T06:49:00Z</dcterms:created>
  <dcterms:modified xsi:type="dcterms:W3CDTF">2026-10-15T10:34:00Z</dcterms:modified>
</cp:coreProperties>
</file>